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38" w:rsidRPr="00183F38" w:rsidRDefault="00183F38" w:rsidP="00707056">
      <w:pPr>
        <w:tabs>
          <w:tab w:val="left" w:pos="8931"/>
        </w:tabs>
        <w:spacing w:after="0" w:line="2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Утверждены</w:t>
      </w: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приказом Министерства образования</w:t>
      </w:r>
    </w:p>
    <w:p w:rsidR="00183F38" w:rsidRPr="00183F38" w:rsidRDefault="00183F38" w:rsidP="00183F38">
      <w:pPr>
        <w:spacing w:after="0" w:line="229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F38">
        <w:rPr>
          <w:rFonts w:ascii="Arial" w:eastAsia="Arial" w:hAnsi="Arial" w:cs="Arial"/>
          <w:sz w:val="20"/>
          <w:szCs w:val="20"/>
          <w:lang w:eastAsia="ru-RU"/>
        </w:rPr>
        <w:t>и науки Российской Федерации</w:t>
      </w:r>
    </w:p>
    <w:p w:rsidR="00183F38" w:rsidRPr="00183F38" w:rsidRDefault="00183F38" w:rsidP="00183F38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ind w:right="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Arial" w:eastAsia="Arial" w:hAnsi="Arial" w:cs="Arial"/>
          <w:sz w:val="20"/>
          <w:szCs w:val="20"/>
          <w:lang w:eastAsia="ru-RU"/>
        </w:rPr>
        <w:t xml:space="preserve">от 10 декабря 2013 г. </w:t>
      </w:r>
      <w:r w:rsidRPr="00183F38">
        <w:rPr>
          <w:rFonts w:ascii="Arial" w:eastAsia="Arial" w:hAnsi="Arial" w:cs="Arial"/>
          <w:sz w:val="20"/>
          <w:szCs w:val="20"/>
          <w:lang w:eastAsia="ru-RU"/>
        </w:rPr>
        <w:t>. N 1324</w:t>
      </w:r>
    </w:p>
    <w:p w:rsidR="00183F38" w:rsidRPr="00183F38" w:rsidRDefault="00183F38" w:rsidP="00183F38">
      <w:pPr>
        <w:spacing w:after="0" w:line="19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183F38" w:rsidRPr="00183F38" w:rsidRDefault="00183F38" w:rsidP="00183F38">
      <w:pPr>
        <w:spacing w:after="0" w:line="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ДЕЯТЕЛЬНОСТИ ОБЩЕОБРАЗОВАТЕЛЬНОЙ ОРГАНИЗАЦИИ,</w:t>
      </w:r>
    </w:p>
    <w:p w:rsidR="00183F38" w:rsidRPr="00183F38" w:rsidRDefault="00183F38" w:rsidP="00183F3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183F38" w:rsidRPr="00183F38" w:rsidRDefault="00183F38" w:rsidP="00183F38">
      <w:pPr>
        <w:spacing w:after="0" w:line="201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47D22" w:rsidRPr="00183F38" w:rsidRDefault="00047D2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4456"/>
        <w:tblW w:w="0" w:type="auto"/>
        <w:tblLook w:val="04A0" w:firstRow="1" w:lastRow="0" w:firstColumn="1" w:lastColumn="0" w:noHBand="0" w:noVBand="1"/>
      </w:tblPr>
      <w:tblGrid>
        <w:gridCol w:w="876"/>
        <w:gridCol w:w="6178"/>
        <w:gridCol w:w="2517"/>
      </w:tblGrid>
      <w:tr w:rsidR="00F61B22" w:rsidRPr="00C45971" w:rsidTr="00A446EA">
        <w:trPr>
          <w:trHeight w:val="470"/>
        </w:trPr>
        <w:tc>
          <w:tcPr>
            <w:tcW w:w="876" w:type="dxa"/>
            <w:vAlign w:val="bottom"/>
          </w:tcPr>
          <w:p w:rsidR="00F61B22" w:rsidRPr="00C45971" w:rsidRDefault="00F61B22" w:rsidP="00A446EA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78" w:type="dxa"/>
            <w:vAlign w:val="bottom"/>
          </w:tcPr>
          <w:p w:rsidR="00F61B22" w:rsidRPr="00C45971" w:rsidRDefault="00F61B22" w:rsidP="00A446EA">
            <w:pPr>
              <w:ind w:left="27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17" w:type="dxa"/>
            <w:vAlign w:val="bottom"/>
          </w:tcPr>
          <w:p w:rsidR="00F61B22" w:rsidRPr="00C45971" w:rsidRDefault="00F61B22" w:rsidP="00A4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Единица</w:t>
            </w:r>
          </w:p>
          <w:p w:rsidR="00F61B22" w:rsidRPr="00C45971" w:rsidRDefault="00F61B22" w:rsidP="00A4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измерения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517" w:type="dxa"/>
          </w:tcPr>
          <w:p w:rsidR="00F61B22" w:rsidRPr="00C45971" w:rsidRDefault="007035E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начального общего образования</w:t>
            </w:r>
          </w:p>
        </w:tc>
        <w:tc>
          <w:tcPr>
            <w:tcW w:w="2517" w:type="dxa"/>
          </w:tcPr>
          <w:p w:rsidR="00F61B22" w:rsidRPr="00C45971" w:rsidRDefault="007035E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основного общего образования</w:t>
            </w:r>
          </w:p>
        </w:tc>
        <w:tc>
          <w:tcPr>
            <w:tcW w:w="2517" w:type="dxa"/>
          </w:tcPr>
          <w:p w:rsidR="00F61B22" w:rsidRPr="00C45971" w:rsidRDefault="007035E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овательным программам   среднего </w:t>
            </w: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B22" w:rsidRPr="00C45971" w:rsidTr="00A446EA">
        <w:trPr>
          <w:trHeight w:val="715"/>
        </w:trPr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178" w:type="dxa"/>
            <w:vAlign w:val="bottom"/>
          </w:tcPr>
          <w:p w:rsidR="00F61B22" w:rsidRDefault="00F61B22" w:rsidP="00A446E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Численность/удельный вес численности учащихся, успевающих на «4»  и «5» по результатам  промежуточной</w:t>
            </w:r>
          </w:p>
          <w:p w:rsidR="00F61B22" w:rsidRDefault="00F61B22" w:rsidP="00A446EA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аттестации, в общей численности учащихся</w:t>
            </w:r>
          </w:p>
          <w:p w:rsidR="00F61B22" w:rsidRDefault="00F61B22" w:rsidP="00A446E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:rsidR="00F61B22" w:rsidRPr="00C45971" w:rsidRDefault="007035E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человек-58,93 %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 выпускников 9 класса по русскому языку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6ED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 выпускников 9 класса по математике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  <w:r w:rsidR="00C06ED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 выпускников 11 класса  по русскому языку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 выпускников 11 класса  по математике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78" w:type="dxa"/>
          </w:tcPr>
          <w:p w:rsidR="00F61B22" w:rsidRPr="003D1312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 на государственной  итоговой аттестации по русскому  языку ,в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 человек-0 %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 на государственной  итоговой аттестации по математике  ,в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 человек-0 %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  результаты ниже установленного минимального количества баллов  единого  государственного  экзамена по русскому языку   ,в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  результаты ниже установленного минимального количества баллов  единого  государственного  экзамена по русскому языку   ,в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выпускников 9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 получивших   аттестаты об основном общем  образовании,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 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 получивших   аттестаты об основном общем  образовании,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получивших   аттестаты об основном общем  образовании с отличием, в  общей численности выпускников 9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получивших   аттестаты об среднем общем  образовании с отличием, в  общей численности выпускников 11 класса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учащихся,  принявших  участие в различных  олимпиадах смотрах конкурсах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C06EDB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человек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-65%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учащихся-победителей и призеров олимпиад, смотров конкурсов, 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1174B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человека-0,5%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получающих образование  с углубленным  изучением   отдельных  учебных  предметов ,в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получающих образование   в рамках профильного обучения,</w:t>
            </w:r>
            <w:r w:rsidRPr="00704D6B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  с применением  дистанционных образовательных технологий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обучения, в общей   численности обучающихся 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 в  рамках  сетевой  формы  реализации образовательных  программ, в общей численности учащихся</w:t>
            </w:r>
          </w:p>
        </w:tc>
        <w:tc>
          <w:tcPr>
            <w:tcW w:w="2517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6178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517" w:type="dxa"/>
          </w:tcPr>
          <w:p w:rsidR="00F61B22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</w:tr>
      <w:tr w:rsidR="00F61B22" w:rsidRPr="00C45971" w:rsidTr="00A446EA">
        <w:tc>
          <w:tcPr>
            <w:tcW w:w="876" w:type="dxa"/>
          </w:tcPr>
          <w:p w:rsidR="00F61B22" w:rsidRPr="00C45971" w:rsidRDefault="00F61B2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6178" w:type="dxa"/>
          </w:tcPr>
          <w:p w:rsidR="00F61B22" w:rsidRPr="00C45971" w:rsidRDefault="00BD6504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75411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  <w:proofErr w:type="gramStart"/>
            <w:r w:rsidR="007541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54117"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F61B22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человек-100%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75411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6178" w:type="dxa"/>
          </w:tcPr>
          <w:p w:rsidR="00530887" w:rsidRPr="00C45971" w:rsidRDefault="0075411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 педагогических работников, имеющих высшее 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C62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 направленности  (профиля)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человек-100%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6178" w:type="dxa"/>
          </w:tcPr>
          <w:p w:rsidR="00530887" w:rsidRPr="00C45971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имеющих  среднее профессиональное  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BC627E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178" w:type="dxa"/>
          </w:tcPr>
          <w:p w:rsidR="00530887" w:rsidRPr="00C45971" w:rsidRDefault="0014679F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педагогических работников, имеющих  среднее профессиональное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направленности (профиля)в общей численности  педагогических работников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</w:t>
            </w:r>
          </w:p>
        </w:tc>
        <w:tc>
          <w:tcPr>
            <w:tcW w:w="6178" w:type="dxa"/>
          </w:tcPr>
          <w:p w:rsidR="00530887" w:rsidRPr="00C45971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которым  по результатам  аттестации  присвоена  квалификационная категория, в общей численности  педагогических работников</w:t>
            </w:r>
          </w:p>
        </w:tc>
        <w:tc>
          <w:tcPr>
            <w:tcW w:w="2517" w:type="dxa"/>
          </w:tcPr>
          <w:p w:rsidR="00DA6EEC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887" w:rsidRPr="00DA6EEC" w:rsidRDefault="00DA6EEC" w:rsidP="00DA6EE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человек-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7,1 %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D95D7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:rsidR="00530887" w:rsidRPr="00C45971" w:rsidRDefault="00DA6E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человек-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92,9 %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работников, педагогический стаж  работы которых  составляет:</w:t>
            </w:r>
          </w:p>
        </w:tc>
        <w:tc>
          <w:tcPr>
            <w:tcW w:w="2517" w:type="dxa"/>
          </w:tcPr>
          <w:p w:rsidR="00530887" w:rsidRPr="00C45971" w:rsidRDefault="005308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17" w:type="dxa"/>
          </w:tcPr>
          <w:p w:rsidR="00530887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530887" w:rsidRPr="00C45971" w:rsidTr="00A446EA">
        <w:tc>
          <w:tcPr>
            <w:tcW w:w="876" w:type="dxa"/>
          </w:tcPr>
          <w:p w:rsidR="00530887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1.30.2.</w:t>
            </w:r>
          </w:p>
        </w:tc>
        <w:tc>
          <w:tcPr>
            <w:tcW w:w="6178" w:type="dxa"/>
          </w:tcPr>
          <w:p w:rsidR="00530887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17" w:type="dxa"/>
          </w:tcPr>
          <w:p w:rsidR="00530887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человек-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 в общей численности  педагогических работников  в возрасте  до 30 лет</w:t>
            </w:r>
          </w:p>
        </w:tc>
        <w:tc>
          <w:tcPr>
            <w:tcW w:w="2517" w:type="dxa"/>
          </w:tcPr>
          <w:p w:rsidR="00651CEC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человек=0 %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 в общей численности  педагогических работников  в возрасте  от  55 лет</w:t>
            </w:r>
          </w:p>
        </w:tc>
        <w:tc>
          <w:tcPr>
            <w:tcW w:w="2517" w:type="dxa"/>
          </w:tcPr>
          <w:p w:rsidR="00651CEC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  <w:r w:rsidR="001174B1">
              <w:rPr>
                <w:rFonts w:ascii="Times New Roman" w:hAnsi="Times New Roman" w:cs="Times New Roman"/>
                <w:sz w:val="24"/>
                <w:szCs w:val="24"/>
              </w:rPr>
              <w:t>-42 %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1.33.</w:t>
            </w:r>
          </w:p>
        </w:tc>
        <w:tc>
          <w:tcPr>
            <w:tcW w:w="6178" w:type="dxa"/>
          </w:tcPr>
          <w:p w:rsidR="00651CEC" w:rsidRDefault="00AD1D5A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</w:t>
            </w:r>
            <w:r w:rsidR="00C0633A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 работников</w:t>
            </w:r>
            <w:proofErr w:type="gramStart"/>
            <w:r w:rsidR="00C063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0633A">
              <w:rPr>
                <w:rFonts w:ascii="Times New Roman" w:hAnsi="Times New Roman" w:cs="Times New Roman"/>
                <w:sz w:val="24"/>
                <w:szCs w:val="24"/>
              </w:rPr>
              <w:t>прошедших за  последнее 5 лет повышение квалификации</w:t>
            </w:r>
            <w:r w:rsidR="00C0633A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0633A">
              <w:rPr>
                <w:rFonts w:ascii="Times New Roman" w:hAnsi="Times New Roman" w:cs="Times New Roman"/>
                <w:sz w:val="24"/>
                <w:szCs w:val="24"/>
              </w:rPr>
              <w:t>профессиональную  переподготовку   по профилю  педагогической  деятельности</w:t>
            </w:r>
            <w:r w:rsidR="00DF6641">
              <w:rPr>
                <w:rFonts w:ascii="Times New Roman" w:hAnsi="Times New Roman" w:cs="Times New Roman"/>
                <w:sz w:val="24"/>
                <w:szCs w:val="24"/>
              </w:rPr>
              <w:t xml:space="preserve">  или  иной  осуществляемой  в образовательной  организации деятельности  ,в общей численности  педагогических и административно-хозяйственных работников</w:t>
            </w:r>
          </w:p>
        </w:tc>
        <w:tc>
          <w:tcPr>
            <w:tcW w:w="2517" w:type="dxa"/>
          </w:tcPr>
          <w:p w:rsidR="00651CEC" w:rsidRPr="00C45971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человек-100%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DF664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178" w:type="dxa"/>
          </w:tcPr>
          <w:p w:rsidR="00651CEC" w:rsidRDefault="00C0593F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и административно-хозяйственных  работников,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  повышение квалификации  по применению   в образовательном процессе федеральных государственных  </w:t>
            </w:r>
            <w:r w:rsidR="0021039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стандартов, в общей численности  педагогических и административно-хозяйственных работников</w:t>
            </w:r>
          </w:p>
        </w:tc>
        <w:tc>
          <w:tcPr>
            <w:tcW w:w="2517" w:type="dxa"/>
          </w:tcPr>
          <w:p w:rsidR="00037608" w:rsidRDefault="0003760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08" w:rsidRDefault="00037608" w:rsidP="000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EC" w:rsidRPr="00037608" w:rsidRDefault="00037608" w:rsidP="000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человек-100%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517" w:type="dxa"/>
          </w:tcPr>
          <w:p w:rsidR="00651CEC" w:rsidRPr="00C45971" w:rsidRDefault="00651CEC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  в расчете  на одного учащегося</w:t>
            </w:r>
          </w:p>
        </w:tc>
        <w:tc>
          <w:tcPr>
            <w:tcW w:w="2517" w:type="dxa"/>
          </w:tcPr>
          <w:p w:rsidR="00651CEC" w:rsidRPr="00C45971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78" w:type="dxa"/>
          </w:tcPr>
          <w:p w:rsidR="00651CEC" w:rsidRDefault="0021039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 учебной и учебно-методической  литературы  из общего количества единиц, хранения библиотечного фонда,</w:t>
            </w:r>
            <w:r w:rsidR="00AA2F55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</w:t>
            </w:r>
            <w:proofErr w:type="gramStart"/>
            <w:r w:rsidR="00AA2F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A2F55">
              <w:rPr>
                <w:rFonts w:ascii="Times New Roman" w:hAnsi="Times New Roman" w:cs="Times New Roman"/>
                <w:sz w:val="24"/>
                <w:szCs w:val="24"/>
              </w:rPr>
              <w:t>в расчёте на одного  учащегося</w:t>
            </w:r>
          </w:p>
        </w:tc>
        <w:tc>
          <w:tcPr>
            <w:tcW w:w="2517" w:type="dxa"/>
          </w:tcPr>
          <w:p w:rsidR="00651CEC" w:rsidRPr="00C45971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78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 системы электронного документооборота</w:t>
            </w:r>
          </w:p>
        </w:tc>
        <w:tc>
          <w:tcPr>
            <w:tcW w:w="2517" w:type="dxa"/>
          </w:tcPr>
          <w:p w:rsidR="00651CEC" w:rsidRPr="00C45971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AA2F5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78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 библиотеки, в том числе</w:t>
            </w:r>
          </w:p>
        </w:tc>
        <w:tc>
          <w:tcPr>
            <w:tcW w:w="2517" w:type="dxa"/>
          </w:tcPr>
          <w:p w:rsidR="00651CEC" w:rsidRPr="00C45971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6178" w:type="dxa"/>
          </w:tcPr>
          <w:p w:rsidR="00651CEC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 сканирования  и распознавания текстов</w:t>
            </w:r>
          </w:p>
        </w:tc>
        <w:tc>
          <w:tcPr>
            <w:tcW w:w="2517" w:type="dxa"/>
          </w:tcPr>
          <w:p w:rsidR="00651CEC" w:rsidRPr="00C45971" w:rsidRDefault="00870F87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2851A1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178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</w:t>
            </w:r>
            <w:r w:rsidR="00870F87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компьютеров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библиотеки</w:t>
            </w:r>
          </w:p>
        </w:tc>
        <w:tc>
          <w:tcPr>
            <w:tcW w:w="2517" w:type="dxa"/>
          </w:tcPr>
          <w:p w:rsidR="00651CEC" w:rsidRPr="00C45971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651CEC" w:rsidRPr="00C45971" w:rsidTr="00A446EA">
        <w:tc>
          <w:tcPr>
            <w:tcW w:w="876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6178" w:type="dxa"/>
          </w:tcPr>
          <w:p w:rsidR="00651CEC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 бумажных материалов</w:t>
            </w:r>
          </w:p>
        </w:tc>
        <w:tc>
          <w:tcPr>
            <w:tcW w:w="2517" w:type="dxa"/>
          </w:tcPr>
          <w:p w:rsidR="00651CEC" w:rsidRPr="00C45971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41A5" w:rsidRPr="00C45971" w:rsidTr="00A446EA">
        <w:tc>
          <w:tcPr>
            <w:tcW w:w="876" w:type="dxa"/>
          </w:tcPr>
          <w:p w:rsidR="006B41A5" w:rsidRDefault="006B41A5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178" w:type="dxa"/>
          </w:tcPr>
          <w:p w:rsidR="006B41A5" w:rsidRPr="00380928" w:rsidRDefault="00380928" w:rsidP="003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учащихся которым обеспечена  возможность пользоваться широкополосным Интернетом (не менее  2 Мб</w:t>
            </w:r>
            <w:r w:rsidRPr="00380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 численности  учащихся.</w:t>
            </w:r>
          </w:p>
        </w:tc>
        <w:tc>
          <w:tcPr>
            <w:tcW w:w="2517" w:type="dxa"/>
          </w:tcPr>
          <w:p w:rsidR="006B41A5" w:rsidRPr="00591E89" w:rsidRDefault="00475762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 -</w:t>
            </w:r>
            <w:bookmarkStart w:id="0" w:name="_GoBack"/>
            <w:bookmarkEnd w:id="0"/>
            <w:r w:rsidR="00591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6B41A5" w:rsidRPr="00C45971" w:rsidTr="00A446EA">
        <w:tc>
          <w:tcPr>
            <w:tcW w:w="876" w:type="dxa"/>
          </w:tcPr>
          <w:p w:rsidR="006B41A5" w:rsidRDefault="0038092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178" w:type="dxa"/>
          </w:tcPr>
          <w:p w:rsidR="006B41A5" w:rsidRDefault="00380928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</w:t>
            </w:r>
            <w:r w:rsidR="0029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которых осуществляется  образовательная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расчете </w:t>
            </w:r>
            <w:r w:rsidR="00297C64">
              <w:rPr>
                <w:rFonts w:ascii="Times New Roman" w:hAnsi="Times New Roman" w:cs="Times New Roman"/>
                <w:sz w:val="24"/>
                <w:szCs w:val="24"/>
              </w:rPr>
              <w:t>на одного учащегося</w:t>
            </w:r>
          </w:p>
        </w:tc>
        <w:tc>
          <w:tcPr>
            <w:tcW w:w="2517" w:type="dxa"/>
          </w:tcPr>
          <w:p w:rsidR="006B41A5" w:rsidRDefault="00591E89" w:rsidP="00A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E09">
              <w:rPr>
                <w:rFonts w:ascii="Times New Roman" w:hAnsi="Times New Roman" w:cs="Times New Roman"/>
              </w:rPr>
              <w:t>2545,7 м</w:t>
            </w:r>
            <w:proofErr w:type="gramStart"/>
            <w:r w:rsidRPr="00466E0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707056">
              <w:rPr>
                <w:rFonts w:ascii="Times New Roman" w:hAnsi="Times New Roman" w:cs="Times New Roman"/>
              </w:rPr>
              <w:t xml:space="preserve"> -</w:t>
            </w:r>
            <w:r w:rsidRPr="00466E09">
              <w:rPr>
                <w:rFonts w:ascii="Times New Roman" w:hAnsi="Times New Roman" w:cs="Times New Roman"/>
              </w:rPr>
              <w:t xml:space="preserve"> 1 ученика 21.5 м</w:t>
            </w:r>
            <w:r w:rsidRPr="00466E0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183F38" w:rsidRDefault="00183F38"/>
    <w:sectPr w:rsidR="0018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D86" w:rsidRDefault="009C4D86" w:rsidP="00F61B22">
      <w:pPr>
        <w:spacing w:after="0" w:line="240" w:lineRule="auto"/>
      </w:pPr>
      <w:r>
        <w:separator/>
      </w:r>
    </w:p>
  </w:endnote>
  <w:endnote w:type="continuationSeparator" w:id="0">
    <w:p w:rsidR="009C4D86" w:rsidRDefault="009C4D86" w:rsidP="00F61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D86" w:rsidRDefault="009C4D86" w:rsidP="00F61B22">
      <w:pPr>
        <w:spacing w:after="0" w:line="240" w:lineRule="auto"/>
      </w:pPr>
      <w:r>
        <w:separator/>
      </w:r>
    </w:p>
  </w:footnote>
  <w:footnote w:type="continuationSeparator" w:id="0">
    <w:p w:rsidR="009C4D86" w:rsidRDefault="009C4D86" w:rsidP="00F61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02"/>
    <w:rsid w:val="00007802"/>
    <w:rsid w:val="00027785"/>
    <w:rsid w:val="00037608"/>
    <w:rsid w:val="00041447"/>
    <w:rsid w:val="00047D22"/>
    <w:rsid w:val="00070CA8"/>
    <w:rsid w:val="001174B1"/>
    <w:rsid w:val="0014679F"/>
    <w:rsid w:val="00183F38"/>
    <w:rsid w:val="00210398"/>
    <w:rsid w:val="0023178A"/>
    <w:rsid w:val="00283BF5"/>
    <w:rsid w:val="002851A1"/>
    <w:rsid w:val="00297C64"/>
    <w:rsid w:val="00332C5E"/>
    <w:rsid w:val="00380928"/>
    <w:rsid w:val="003D1312"/>
    <w:rsid w:val="003E65E9"/>
    <w:rsid w:val="003E7216"/>
    <w:rsid w:val="00467CD5"/>
    <w:rsid w:val="00475762"/>
    <w:rsid w:val="004C42EE"/>
    <w:rsid w:val="00530887"/>
    <w:rsid w:val="00591E89"/>
    <w:rsid w:val="00593A95"/>
    <w:rsid w:val="005B3C2D"/>
    <w:rsid w:val="00627463"/>
    <w:rsid w:val="00651CEC"/>
    <w:rsid w:val="006B41A5"/>
    <w:rsid w:val="007035EB"/>
    <w:rsid w:val="00704D6B"/>
    <w:rsid w:val="00707056"/>
    <w:rsid w:val="00754117"/>
    <w:rsid w:val="007E202A"/>
    <w:rsid w:val="00870F87"/>
    <w:rsid w:val="008C3FC8"/>
    <w:rsid w:val="00905DFB"/>
    <w:rsid w:val="00926EA0"/>
    <w:rsid w:val="009C4D86"/>
    <w:rsid w:val="00A164E8"/>
    <w:rsid w:val="00A224A8"/>
    <w:rsid w:val="00A308A2"/>
    <w:rsid w:val="00AA2F55"/>
    <w:rsid w:val="00AD1D5A"/>
    <w:rsid w:val="00B45B43"/>
    <w:rsid w:val="00BA0688"/>
    <w:rsid w:val="00BC627E"/>
    <w:rsid w:val="00BD6504"/>
    <w:rsid w:val="00C0593F"/>
    <w:rsid w:val="00C0633A"/>
    <w:rsid w:val="00C06EDB"/>
    <w:rsid w:val="00C45971"/>
    <w:rsid w:val="00D920E5"/>
    <w:rsid w:val="00D95D77"/>
    <w:rsid w:val="00DA6EEC"/>
    <w:rsid w:val="00DF6641"/>
    <w:rsid w:val="00EA2D45"/>
    <w:rsid w:val="00F6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B22"/>
  </w:style>
  <w:style w:type="paragraph" w:styleId="a6">
    <w:name w:val="footer"/>
    <w:basedOn w:val="a"/>
    <w:link w:val="a7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B22"/>
  </w:style>
  <w:style w:type="paragraph" w:styleId="a8">
    <w:name w:val="Balloon Text"/>
    <w:basedOn w:val="a"/>
    <w:link w:val="a9"/>
    <w:uiPriority w:val="99"/>
    <w:semiHidden/>
    <w:unhideWhenUsed/>
    <w:rsid w:val="00BA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B22"/>
  </w:style>
  <w:style w:type="paragraph" w:styleId="a6">
    <w:name w:val="footer"/>
    <w:basedOn w:val="a"/>
    <w:link w:val="a7"/>
    <w:uiPriority w:val="99"/>
    <w:unhideWhenUsed/>
    <w:rsid w:val="00F61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B22"/>
  </w:style>
  <w:style w:type="paragraph" w:styleId="a8">
    <w:name w:val="Balloon Text"/>
    <w:basedOn w:val="a"/>
    <w:link w:val="a9"/>
    <w:uiPriority w:val="99"/>
    <w:semiHidden/>
    <w:unhideWhenUsed/>
    <w:rsid w:val="00BA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vsh5</dc:creator>
  <cp:lastModifiedBy>vsh5</cp:lastModifiedBy>
  <cp:revision>2</cp:revision>
  <cp:lastPrinted>2018-02-20T18:00:00Z</cp:lastPrinted>
  <dcterms:created xsi:type="dcterms:W3CDTF">2018-02-25T06:36:00Z</dcterms:created>
  <dcterms:modified xsi:type="dcterms:W3CDTF">2018-02-25T06:36:00Z</dcterms:modified>
</cp:coreProperties>
</file>